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7774" w14:textId="5D1A3E31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6117263F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B1C2D">
        <w:rPr>
          <w:rFonts w:ascii="Arial" w:hAnsi="Arial" w:cs="Arial"/>
          <w:b/>
          <w:sz w:val="28"/>
          <w:szCs w:val="28"/>
        </w:rPr>
        <w:t>09.1</w:t>
      </w:r>
      <w:r w:rsidR="000C01C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  <w:t xml:space="preserve">Identification, </w:t>
      </w:r>
      <w:proofErr w:type="gramStart"/>
      <w:r>
        <w:rPr>
          <w:rFonts w:ascii="Arial" w:hAnsi="Arial" w:cs="Arial"/>
          <w:b/>
          <w:sz w:val="28"/>
          <w:szCs w:val="28"/>
        </w:rPr>
        <w:t>assessment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support for children with SEND</w:t>
      </w:r>
    </w:p>
    <w:p w14:paraId="5233C661" w14:textId="310D89DD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>DfE and DoH</w:t>
      </w:r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social, </w:t>
      </w:r>
      <w:proofErr w:type="gramStart"/>
      <w:r w:rsidRPr="00085A01">
        <w:rPr>
          <w:rFonts w:ascii="Arial" w:hAnsi="Arial" w:cs="Arial"/>
          <w:sz w:val="22"/>
          <w:szCs w:val="22"/>
        </w:rPr>
        <w:t>emotional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</w:t>
      </w:r>
      <w:proofErr w:type="gramStart"/>
      <w:r w:rsidR="00F82422" w:rsidRPr="00085A01">
        <w:rPr>
          <w:rFonts w:cs="Arial"/>
          <w:szCs w:val="22"/>
        </w:rPr>
        <w:t>planning</w:t>
      </w:r>
      <w:proofErr w:type="gramEnd"/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1BEB884C" w14:textId="77777777" w:rsidR="00446EA1" w:rsidRDefault="00446EA1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</w:p>
    <w:p w14:paraId="4E1A3A75" w14:textId="77777777" w:rsidR="00446EA1" w:rsidRDefault="00446EA1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</w:p>
    <w:p w14:paraId="36A30432" w14:textId="35D882AF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lastRenderedPageBreak/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</w:t>
      </w:r>
      <w:proofErr w:type="gramStart"/>
      <w:r w:rsidRPr="00085A01">
        <w:rPr>
          <w:rFonts w:cs="Arial"/>
          <w:szCs w:val="22"/>
        </w:rPr>
        <w:t>whether or not</w:t>
      </w:r>
      <w:proofErr w:type="gramEnd"/>
      <w:r w:rsidRPr="00085A01">
        <w:rPr>
          <w:rFonts w:cs="Arial"/>
          <w:szCs w:val="22"/>
        </w:rPr>
        <w:t xml:space="preserve">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lastRenderedPageBreak/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plan should focus on the needs of the child, the true characteristics, preferences, and aspirations of the child and involvement of the parents with a clear set of targets and expected outcomes for the child. 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lastRenderedPageBreak/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</w:t>
      </w:r>
      <w:proofErr w:type="gramStart"/>
      <w:r w:rsidR="00D3083F" w:rsidRPr="00085A01">
        <w:rPr>
          <w:rFonts w:ascii="Arial" w:hAnsi="Arial" w:cs="Arial"/>
          <w:sz w:val="22"/>
          <w:szCs w:val="22"/>
        </w:rPr>
        <w:t>views;</w:t>
      </w:r>
      <w:proofErr w:type="gramEnd"/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</w:t>
      </w:r>
      <w:proofErr w:type="gramStart"/>
      <w:r w:rsidRPr="00085A01">
        <w:rPr>
          <w:rFonts w:ascii="Arial" w:hAnsi="Arial" w:cs="Arial"/>
          <w:sz w:val="22"/>
          <w:szCs w:val="22"/>
        </w:rPr>
        <w:t>assessment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</w:t>
      </w:r>
      <w:proofErr w:type="gramStart"/>
      <w:r w:rsidRPr="00085A01">
        <w:rPr>
          <w:rFonts w:ascii="Arial" w:hAnsi="Arial" w:cs="Arial"/>
          <w:sz w:val="22"/>
          <w:szCs w:val="22"/>
        </w:rPr>
        <w:t>support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lastRenderedPageBreak/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</w:t>
      </w:r>
      <w:proofErr w:type="gramStart"/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</w:t>
      </w:r>
      <w:proofErr w:type="gramEnd"/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proofErr w:type="gramStart"/>
      <w:r w:rsidR="04611858" w:rsidRPr="00085A01">
        <w:rPr>
          <w:rFonts w:ascii="Arial" w:hAnsi="Arial" w:cs="Arial"/>
          <w:sz w:val="22"/>
          <w:szCs w:val="22"/>
        </w:rPr>
        <w:t>paediatrician</w:t>
      </w:r>
      <w:proofErr w:type="gramEnd"/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000000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DoH 2015) </w:t>
      </w:r>
    </w:p>
    <w:p w14:paraId="4BD602BE" w14:textId="5B30E863" w:rsidR="00161D3D" w:rsidRPr="00085A01" w:rsidRDefault="00000000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 xml:space="preserve">Alliance </w:t>
      </w:r>
      <w:r w:rsidR="0092014B">
        <w:rPr>
          <w:rFonts w:ascii="Arial" w:hAnsi="Arial" w:cs="Arial"/>
          <w:sz w:val="22"/>
          <w:szCs w:val="22"/>
        </w:rPr>
        <w:t>Publication</w:t>
      </w:r>
      <w:r w:rsidR="00946476">
        <w:rPr>
          <w:rFonts w:ascii="Arial" w:hAnsi="Arial" w:cs="Arial"/>
          <w:sz w:val="22"/>
          <w:szCs w:val="22"/>
        </w:rPr>
        <w:t>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DDB6" w14:textId="77777777" w:rsidR="00AC354A" w:rsidRDefault="00AC354A" w:rsidP="003C7A9F">
      <w:r>
        <w:separator/>
      </w:r>
    </w:p>
  </w:endnote>
  <w:endnote w:type="continuationSeparator" w:id="0">
    <w:p w14:paraId="6F38A15F" w14:textId="77777777" w:rsidR="00AC354A" w:rsidRDefault="00AC354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607A421F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</w:t>
    </w:r>
    <w:r w:rsidR="0092014B">
      <w:rPr>
        <w:rFonts w:ascii="Arial" w:hAnsi="Arial" w:cs="Arial"/>
        <w:i/>
        <w:iCs/>
        <w:sz w:val="20"/>
        <w:szCs w:val="20"/>
        <w:lang w:eastAsia="x-none"/>
      </w:rPr>
      <w:t>3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</w:t>
    </w:r>
    <w:r w:rsidR="0092014B">
      <w:rPr>
        <w:rFonts w:ascii="Arial" w:hAnsi="Arial" w:cs="Arial"/>
        <w:sz w:val="20"/>
        <w:szCs w:val="20"/>
        <w:lang w:eastAsia="x-none"/>
      </w:rPr>
      <w:t>3</w:t>
    </w:r>
    <w:r w:rsidRPr="00482146">
      <w:rPr>
        <w:rFonts w:ascii="Arial" w:hAnsi="Arial" w:cs="Arial"/>
        <w:sz w:val="20"/>
        <w:szCs w:val="20"/>
        <w:lang w:val="x-none" w:eastAsia="x-no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FA76" w14:textId="77777777" w:rsidR="00AC354A" w:rsidRDefault="00AC354A" w:rsidP="003C7A9F">
      <w:r>
        <w:separator/>
      </w:r>
    </w:p>
  </w:footnote>
  <w:footnote w:type="continuationSeparator" w:id="0">
    <w:p w14:paraId="22C65389" w14:textId="77777777" w:rsidR="00AC354A" w:rsidRDefault="00AC354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697A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78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6EA1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014B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54A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014B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government/publications/send-code-of-practice-0-to-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3</cp:revision>
  <cp:lastPrinted>2018-05-03T18:57:00Z</cp:lastPrinted>
  <dcterms:created xsi:type="dcterms:W3CDTF">2023-12-11T12:12:00Z</dcterms:created>
  <dcterms:modified xsi:type="dcterms:W3CDTF">2023-12-11T12:12:00Z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